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bookmarkStart w:id="13" w:name="_GoBack"/>
          <w:bookmarkEnd w:id="13"/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rPr>
              <w:rFonts w:hint="eastAsia" w:ascii="仿宋" w:hAnsi="仿宋" w:cs="仿宋"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Cs/>
              <w:szCs w:val="28"/>
            </w:rPr>
            <w:instrText xml:space="preserve"> HYPERLINK \l _Toc22065 </w:instrText>
          </w:r>
          <w:r>
            <w:rPr>
              <w:rFonts w:hint="eastAsia" w:ascii="仿宋" w:hAnsi="仿宋" w:cs="仿宋"/>
              <w:bCs/>
              <w:szCs w:val="28"/>
            </w:rPr>
            <w:fldChar w:fldCharType="separate"/>
          </w:r>
          <w:r>
            <w:rPr>
              <w:rFonts w:hint="eastAsia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_Toc22065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仿宋" w:hAnsi="仿宋" w:cs="仿宋"/>
              <w:bCs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_Toc28890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_Toc28890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_Toc10677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三、 参保人数证明</w:t>
          </w:r>
          <w:r>
            <w:tab/>
          </w:r>
          <w:r>
            <w:fldChar w:fldCharType="begin"/>
          </w:r>
          <w:r>
            <w:instrText xml:space="preserve"> PAGEREF _Toc10677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_Toc28884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四、 投标授权委托书</w:t>
          </w:r>
          <w:r>
            <w:tab/>
          </w:r>
          <w:r>
            <w:fldChar w:fldCharType="begin"/>
          </w:r>
          <w:r>
            <w:instrText xml:space="preserve"> PAGEREF _Toc28884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_Toc25047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五、 被委托人社保缴纳证明</w:t>
          </w:r>
          <w:r>
            <w:tab/>
          </w:r>
          <w:r>
            <w:fldChar w:fldCharType="begin"/>
          </w:r>
          <w:r>
            <w:instrText xml:space="preserve"> PAGEREF _Toc25047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_Toc10590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六、 承诺书</w:t>
          </w:r>
          <w:r>
            <w:tab/>
          </w:r>
          <w:r>
            <w:fldChar w:fldCharType="begin"/>
          </w:r>
          <w:r>
            <w:instrText xml:space="preserve"> PAGEREF _Toc10590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_Toc31236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 xml:space="preserve">七、 </w:t>
          </w:r>
          <w:r>
            <w:rPr>
              <w:rFonts w:hint="eastAsia"/>
              <w:lang w:val="en-US" w:eastAsia="zh-CN" w:bidi="en-US"/>
            </w:rPr>
            <w:t>代理资格证明</w:t>
          </w:r>
          <w:r>
            <w:tab/>
          </w:r>
          <w:r>
            <w:fldChar w:fldCharType="begin"/>
          </w:r>
          <w:r>
            <w:instrText xml:space="preserve"> PAGEREF _Toc31236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_Toc28043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>八、 关联公司证明</w:t>
          </w:r>
          <w:r>
            <w:tab/>
          </w:r>
          <w:r>
            <w:fldChar w:fldCharType="begin"/>
          </w:r>
          <w:r>
            <w:instrText xml:space="preserve"> PAGEREF _Toc28043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_Toc4348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九、 诚信度</w:t>
          </w:r>
          <w:r>
            <w:tab/>
          </w:r>
          <w:r>
            <w:fldChar w:fldCharType="begin"/>
          </w:r>
          <w:r>
            <w:instrText xml:space="preserve"> PAGEREF _Toc4348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_Toc24907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十、 财务状况</w:t>
          </w:r>
          <w:r>
            <w:tab/>
          </w:r>
          <w:r>
            <w:fldChar w:fldCharType="begin"/>
          </w:r>
          <w:r>
            <w:instrText xml:space="preserve"> PAGEREF _Toc24907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_Toc25199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十一、 同类</w:t>
          </w:r>
          <w:r>
            <w:t>业绩</w:t>
          </w:r>
          <w:r>
            <w:rPr>
              <w:rFonts w:hint="eastAsia"/>
            </w:rPr>
            <w:t>一栏表</w:t>
          </w:r>
          <w:r>
            <w:tab/>
          </w:r>
          <w:r>
            <w:fldChar w:fldCharType="begin"/>
          </w:r>
          <w:r>
            <w:instrText xml:space="preserve"> PAGEREF _Toc25199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_Toc25344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 xml:space="preserve">十二、 </w:t>
          </w:r>
          <w:r>
            <w:t>业绩证明</w:t>
          </w:r>
          <w:r>
            <w:tab/>
          </w:r>
          <w:r>
            <w:fldChar w:fldCharType="begin"/>
          </w:r>
          <w:r>
            <w:instrText xml:space="preserve"> PAGEREF _Toc25344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_Toc1733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十三、 其他有必要的资质及补充资料</w:t>
          </w:r>
          <w:r>
            <w:tab/>
          </w:r>
          <w:r>
            <w:fldChar w:fldCharType="begin"/>
          </w:r>
          <w:r>
            <w:instrText xml:space="preserve"> PAGEREF _Toc1733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请在本表单中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提供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如下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对应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信息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须提供可编辑的word版本及盖章P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22065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47"/>
        <w:gridCol w:w="3619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28890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10677"/>
      <w:r>
        <w:rPr>
          <w:rFonts w:hint="eastAsia"/>
        </w:rPr>
        <w:t>参保人数证明</w:t>
      </w:r>
      <w:bookmarkEnd w:id="2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3" w:name="_Toc28884"/>
      <w:r>
        <w:rPr>
          <w:rFonts w:hint="eastAsia"/>
        </w:rPr>
        <w:t>投标授权委托书</w:t>
      </w:r>
      <w:bookmarkEnd w:id="3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rPr>
          <w:lang w:bidi="en-US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rPr>
          <w:b/>
          <w:bCs/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法定代表人身份证复印件（正反面）：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委托代理人身份证复印件（正反面）：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4" w:name="_Toc25047"/>
      <w:r>
        <w:rPr>
          <w:rFonts w:hint="eastAsia"/>
        </w:rPr>
        <w:t>被委托人社保缴纳证明</w:t>
      </w:r>
      <w:bookmarkEnd w:id="4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5" w:name="_Toc10590"/>
      <w:r>
        <w:rPr>
          <w:rFonts w:hint="eastAsia"/>
        </w:rPr>
        <w:t>承诺书</w:t>
      </w:r>
      <w:bookmarkEnd w:id="5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pStyle w:val="2"/>
        <w:numPr>
          <w:ilvl w:val="0"/>
          <w:numId w:val="2"/>
        </w:numPr>
        <w:rPr>
          <w:lang w:bidi="en-US"/>
        </w:rPr>
      </w:pPr>
      <w:bookmarkStart w:id="6" w:name="_Toc31236"/>
      <w:r>
        <w:rPr>
          <w:rFonts w:hint="eastAsia"/>
          <w:lang w:val="en-US" w:eastAsia="zh-CN" w:bidi="en-US"/>
        </w:rPr>
        <w:t>代理资格证明</w:t>
      </w:r>
      <w:bookmarkEnd w:id="6"/>
    </w:p>
    <w:p>
      <w:pPr>
        <w:rPr>
          <w:lang w:bidi="en-US"/>
        </w:rPr>
      </w:pPr>
      <w:r>
        <w:rPr>
          <w:rFonts w:hint="eastAsia" w:ascii="仿宋" w:hAnsi="仿宋" w:eastAsia="仿宋"/>
          <w:sz w:val="24"/>
          <w:highlight w:val="none"/>
          <w:lang w:val="en-US" w:eastAsia="zh-CN"/>
        </w:rPr>
        <w:t>投标人需为中央广播电视总台总经理室公布的2022年4A级广告代理公司，并需在此处提供2022年度央视4A级代理资格证明。</w:t>
      </w:r>
    </w:p>
    <w:p>
      <w:pPr>
        <w:pStyle w:val="2"/>
        <w:numPr>
          <w:ilvl w:val="0"/>
          <w:numId w:val="2"/>
        </w:numPr>
        <w:rPr>
          <w:lang w:bidi="en-US"/>
        </w:rPr>
      </w:pPr>
      <w:bookmarkStart w:id="7" w:name="_Toc28043"/>
      <w:r>
        <w:rPr>
          <w:rFonts w:hint="eastAsia"/>
          <w:lang w:bidi="en-US"/>
        </w:rPr>
        <w:t>关联公司证明</w:t>
      </w:r>
      <w:bookmarkEnd w:id="7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rPr>
          <w:lang w:bidi="en-US"/>
        </w:rPr>
      </w:pPr>
    </w:p>
    <w:p>
      <w:pPr>
        <w:pStyle w:val="2"/>
        <w:numPr>
          <w:ilvl w:val="0"/>
          <w:numId w:val="2"/>
        </w:numPr>
      </w:pPr>
      <w:bookmarkStart w:id="8" w:name="_Toc4348"/>
      <w:r>
        <w:rPr>
          <w:rFonts w:hint="eastAsia"/>
        </w:rPr>
        <w:t>诚信度</w:t>
      </w:r>
      <w:bookmarkEnd w:id="8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9" w:name="_Toc24907"/>
      <w:r>
        <w:rPr>
          <w:rFonts w:hint="eastAsia"/>
        </w:rPr>
        <w:t>财务状况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hint="eastAsia" w:ascii="仿宋" w:hAnsi="仿宋" w:eastAsia="仿宋"/>
          <w:sz w:val="24"/>
          <w:lang w:eastAsia="zh-CN"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  <w:r>
        <w:rPr>
          <w:rFonts w:hint="eastAsia" w:ascii="仿宋" w:hAnsi="仿宋" w:eastAsia="仿宋"/>
          <w:sz w:val="24"/>
          <w:lang w:eastAsia="zh-CN" w:bidi="en-US"/>
        </w:rPr>
        <w:t>，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hint="default" w:ascii="仿宋" w:hAnsi="仿宋" w:eastAsia="仿宋"/>
          <w:sz w:val="24"/>
          <w:lang w:val="en-US" w:eastAsia="zh-CN" w:bidi="en-US"/>
        </w:rPr>
      </w:pPr>
      <w:r>
        <w:rPr>
          <w:rFonts w:hint="eastAsia" w:ascii="仿宋" w:hAnsi="仿宋" w:eastAsia="仿宋"/>
          <w:sz w:val="24"/>
          <w:lang w:val="en-US" w:eastAsia="zh-CN" w:bidi="en-US"/>
        </w:rPr>
        <w:t>注：无需提供完整审计报告。</w:t>
      </w:r>
    </w:p>
    <w:p/>
    <w:p>
      <w:pPr>
        <w:pStyle w:val="2"/>
        <w:numPr>
          <w:ilvl w:val="0"/>
          <w:numId w:val="2"/>
        </w:numPr>
      </w:pPr>
      <w:bookmarkStart w:id="10" w:name="_Toc25199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</w:rPr>
        <w:t>应具备丰富的</w:t>
      </w:r>
      <w:r>
        <w:rPr>
          <w:rFonts w:hint="eastAsia" w:ascii="仿宋" w:hAnsi="仿宋" w:eastAsia="仿宋"/>
          <w:sz w:val="24"/>
          <w:lang w:val="en-US" w:eastAsia="zh-CN"/>
        </w:rPr>
        <w:t>央视广告代理投放</w:t>
      </w:r>
      <w:r>
        <w:rPr>
          <w:rFonts w:hint="eastAsia" w:ascii="仿宋" w:hAnsi="仿宋" w:eastAsia="仿宋"/>
          <w:sz w:val="24"/>
        </w:rPr>
        <w:t>经验，能提供3年内（2019年-至今）不少于3例</w:t>
      </w:r>
      <w:r>
        <w:rPr>
          <w:rFonts w:hint="eastAsia" w:ascii="仿宋" w:hAnsi="仿宋" w:eastAsia="仿宋"/>
          <w:sz w:val="24"/>
          <w:lang w:val="en-US" w:eastAsia="zh-CN"/>
        </w:rPr>
        <w:t>央视广告代理投放</w:t>
      </w:r>
      <w:r>
        <w:rPr>
          <w:rFonts w:hint="eastAsia" w:ascii="仿宋" w:hAnsi="仿宋" w:eastAsia="仿宋"/>
          <w:sz w:val="24"/>
        </w:rPr>
        <w:t>经验案例（单个案例合同金额不少于</w:t>
      </w:r>
      <w:r>
        <w:rPr>
          <w:rFonts w:hint="eastAsia" w:ascii="仿宋" w:hAnsi="仿宋" w:eastAsia="仿宋"/>
          <w:sz w:val="24"/>
          <w:lang w:val="en-US" w:eastAsia="zh-CN"/>
        </w:rPr>
        <w:t>500</w:t>
      </w:r>
      <w:r>
        <w:rPr>
          <w:rFonts w:hint="eastAsia" w:ascii="仿宋" w:hAnsi="仿宋" w:eastAsia="仿宋"/>
          <w:sz w:val="24"/>
        </w:rPr>
        <w:t>万元），服务过国内外知名品牌，</w:t>
      </w:r>
      <w:r>
        <w:rPr>
          <w:rFonts w:hint="eastAsia" w:ascii="仿宋" w:hAnsi="仿宋" w:eastAsia="仿宋"/>
          <w:sz w:val="24"/>
          <w:lang w:val="en-US" w:eastAsia="zh-CN"/>
        </w:rPr>
        <w:t>酒类品牌或快消品优先</w:t>
      </w:r>
      <w:r>
        <w:rPr>
          <w:rFonts w:hint="eastAsia" w:ascii="仿宋" w:hAnsi="仿宋" w:eastAsia="仿宋"/>
          <w:sz w:val="24"/>
        </w:rPr>
        <w:t>，需提供合同关键页扫描件证明（甲乙方名称及双方盖章可见，合同主要内容概述、金额、时间可见）。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1" w:name="_Toc25344"/>
      <w:r>
        <w:t>业绩证明</w:t>
      </w:r>
      <w:bookmarkEnd w:id="1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2" w:name="_Toc1733"/>
      <w:r>
        <w:rPr>
          <w:rFonts w:hint="eastAsia"/>
        </w:rPr>
        <w:t>其他有必要的资质及补充资料</w:t>
      </w:r>
      <w:bookmarkEnd w:id="12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mIxYTdiMGIwMTNiYjM5YzY2ZGIxNzA3MGJmOTQ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D51EC"/>
    <w:rsid w:val="003F143D"/>
    <w:rsid w:val="004854D0"/>
    <w:rsid w:val="004B3BE7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BD48B1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8C3260E"/>
    <w:rsid w:val="4D273B65"/>
    <w:rsid w:val="4E0D2EE5"/>
    <w:rsid w:val="4FEA0D4D"/>
    <w:rsid w:val="52493BA6"/>
    <w:rsid w:val="5930539F"/>
    <w:rsid w:val="598F04FE"/>
    <w:rsid w:val="5C387250"/>
    <w:rsid w:val="5F567216"/>
    <w:rsid w:val="5F954E73"/>
    <w:rsid w:val="615909F6"/>
    <w:rsid w:val="62D84CC4"/>
    <w:rsid w:val="66A8320C"/>
    <w:rsid w:val="67E44E5F"/>
    <w:rsid w:val="6FB67EB6"/>
    <w:rsid w:val="77AD01BE"/>
    <w:rsid w:val="783A18D6"/>
    <w:rsid w:val="79F74EBF"/>
    <w:rsid w:val="7B556CD1"/>
    <w:rsid w:val="7C654070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1997</Words>
  <Characters>2036</Characters>
  <Lines>24</Lines>
  <Paragraphs>6</Paragraphs>
  <TotalTime>0</TotalTime>
  <ScaleCrop>false</ScaleCrop>
  <LinksUpToDate>false</LinksUpToDate>
  <CharactersWithSpaces>2498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竹子</cp:lastModifiedBy>
  <dcterms:modified xsi:type="dcterms:W3CDTF">2022-12-12T03:58:10Z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141C3F86FE664FD59709654069780AEC</vt:lpwstr>
  </property>
</Properties>
</file>